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爱采购全新模式</w:t>
      </w:r>
    </w:p>
    <w:p>
      <w:pPr>
        <w:rPr>
          <w:rFonts w:hint="default"/>
          <w:b/>
        </w:rPr>
      </w:pPr>
    </w:p>
    <w:p>
      <w:pPr>
        <w:rPr>
          <w:rFonts w:hint="default"/>
          <w:b/>
        </w:rPr>
      </w:pPr>
    </w:p>
    <w:p>
      <w:pPr>
        <w:rPr>
          <w:rFonts w:hint="default"/>
          <w:b/>
        </w:rPr>
      </w:pPr>
    </w:p>
    <w:p>
      <w:pPr>
        <w:rPr>
          <w:rFonts w:hint="eastAsia"/>
          <w:b w:val="0"/>
        </w:rPr>
      </w:pPr>
      <w:r>
        <w:rPr>
          <w:rFonts w:hint="eastAsia"/>
          <w:b w:val="0"/>
        </w:rPr>
        <w:t>费用模式：开户费（开户）+产品装修费（设计师）+运营费（运营人员）</w:t>
      </w:r>
    </w:p>
    <w:p>
      <w:pPr>
        <w:rPr>
          <w:rFonts w:hint="default"/>
          <w:b w:val="0"/>
        </w:rPr>
      </w:pPr>
    </w:p>
    <w:p>
      <w:pPr>
        <w:numPr>
          <w:ilvl w:val="0"/>
          <w:numId w:val="1"/>
        </w:numPr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开户（6980元）</w:t>
      </w:r>
    </w:p>
    <w:p>
      <w:pPr>
        <w:widowControl w:val="0"/>
        <w:numPr>
          <w:numId w:val="0"/>
        </w:numPr>
        <w:rPr>
          <w:rFonts w:hint="eastAsia"/>
          <w:b w:val="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</w:rPr>
      </w:pPr>
      <w:r>
        <w:rPr>
          <w:rFonts w:hint="default"/>
          <w:b w:val="0"/>
        </w:rPr>
        <w:t>产品拍摄</w:t>
      </w:r>
    </w:p>
    <w:p>
      <w:pPr>
        <w:widowControl w:val="0"/>
        <w:numPr>
          <w:numId w:val="0"/>
        </w:numPr>
        <w:rPr>
          <w:rFonts w:hint="eastAsia"/>
          <w:b w:val="0"/>
          <w:lang w:eastAsia="zh-CN"/>
        </w:rPr>
      </w:pPr>
      <w:r>
        <w:rPr>
          <w:rFonts w:hint="eastAsia"/>
          <w:b w:val="0"/>
          <w:lang w:eastAsia="zh-CN"/>
        </w:rPr>
        <w:t>有两种方案可选：</w:t>
      </w:r>
    </w:p>
    <w:p>
      <w:pPr>
        <w:widowControl w:val="0"/>
        <w:numPr>
          <w:ilvl w:val="0"/>
          <w:numId w:val="2"/>
        </w:numPr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针对已有成熟产品图片的（1688诚信通、淘宝等），主图+详情的，可以直接上传现有产品的，不需要拍照做产品，不收取费用；</w:t>
      </w:r>
    </w:p>
    <w:p>
      <w:pPr>
        <w:widowControl w:val="0"/>
        <w:numPr>
          <w:ilvl w:val="0"/>
          <w:numId w:val="2"/>
        </w:numPr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针对无没有成熟产品的，需要重新制作产品的客户，需要收取产品拍摄的费用，100个产品以内我们统一收取2000元的拍摄费用（如果客户对费用有异议可以自行找摄影师拍照）。</w:t>
      </w:r>
    </w:p>
    <w:p>
      <w:pPr>
        <w:widowControl w:val="0"/>
        <w:numPr>
          <w:numId w:val="0"/>
        </w:numPr>
        <w:rPr>
          <w:rFonts w:hint="default"/>
          <w:b w:val="0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</w:rPr>
      </w:pPr>
      <w:r>
        <w:rPr>
          <w:rFonts w:hint="default"/>
          <w:b w:val="0"/>
        </w:rPr>
        <w:t>产品制作</w:t>
      </w:r>
    </w:p>
    <w:p>
      <w:pPr>
        <w:widowControl w:val="0"/>
        <w:numPr>
          <w:numId w:val="0"/>
        </w:numPr>
        <w:rPr>
          <w:rFonts w:hint="default" w:eastAsiaTheme="minorEastAsia"/>
          <w:b w:val="0"/>
          <w:lang w:val="en-US" w:eastAsia="zh-CN"/>
        </w:rPr>
      </w:pPr>
      <w:r>
        <w:rPr>
          <w:rFonts w:hint="eastAsia"/>
          <w:b w:val="0"/>
          <w:lang w:eastAsia="zh-CN"/>
        </w:rPr>
        <w:t>产品美工制作我们统一收取每套模板</w:t>
      </w:r>
      <w:r>
        <w:rPr>
          <w:rFonts w:hint="eastAsia"/>
          <w:b w:val="0"/>
          <w:lang w:val="en-US" w:eastAsia="zh-CN"/>
        </w:rPr>
        <w:t>500元的费用，一套模板就可以适用多个产品，不同模板只是风格不同，这个客户自己选择。</w:t>
      </w:r>
    </w:p>
    <w:p>
      <w:pPr>
        <w:widowControl w:val="0"/>
        <w:numPr>
          <w:numId w:val="0"/>
        </w:numPr>
        <w:rPr>
          <w:rFonts w:hint="default"/>
          <w:b w:val="0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</w:rPr>
      </w:pPr>
      <w:r>
        <w:rPr>
          <w:rFonts w:hint="default"/>
          <w:b w:val="0"/>
        </w:rPr>
        <w:t>店铺托管</w:t>
      </w:r>
    </w:p>
    <w:p>
      <w:pPr>
        <w:widowControl w:val="0"/>
        <w:numPr>
          <w:ilvl w:val="0"/>
          <w:numId w:val="3"/>
        </w:numPr>
        <w:rPr>
          <w:rFonts w:hint="eastAsia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我们有按年统一收费的模式，一年保持爱采购主要产品关键词排名在首页，一年优化维护费用3000元；</w:t>
      </w:r>
    </w:p>
    <w:p>
      <w:pPr>
        <w:widowControl w:val="0"/>
        <w:numPr>
          <w:ilvl w:val="0"/>
          <w:numId w:val="3"/>
        </w:numPr>
        <w:rPr>
          <w:rFonts w:hint="default"/>
          <w:b w:val="0"/>
          <w:lang w:val="en-US" w:eastAsia="zh-CN"/>
        </w:rPr>
      </w:pPr>
      <w:r>
        <w:rPr>
          <w:rFonts w:hint="eastAsia"/>
          <w:b w:val="0"/>
          <w:lang w:val="en-US" w:eastAsia="zh-CN"/>
        </w:rPr>
        <w:t>按关键词排名精准收费，每月保证关键词80-100个（含主要关键词）在首页</w:t>
      </w:r>
      <w:bookmarkStart w:id="0" w:name="_GoBack"/>
      <w:bookmarkEnd w:id="0"/>
      <w:r>
        <w:rPr>
          <w:rFonts w:hint="eastAsia"/>
          <w:b w:val="0"/>
          <w:lang w:val="en-US" w:eastAsia="zh-CN"/>
        </w:rPr>
        <w:t>，每月收费300元。</w:t>
      </w:r>
    </w:p>
    <w:p>
      <w:pPr>
        <w:widowControl w:val="0"/>
        <w:numPr>
          <w:numId w:val="0"/>
        </w:numPr>
        <w:rPr>
          <w:rFonts w:hint="default"/>
          <w:b w:val="0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</w:rPr>
      </w:pPr>
      <w:r>
        <w:rPr>
          <w:rFonts w:hint="default"/>
          <w:b w:val="0"/>
        </w:rPr>
        <w:t>用户功能培训</w:t>
      </w:r>
    </w:p>
    <w:p>
      <w:pPr>
        <w:rPr>
          <w:rFonts w:hint="default"/>
          <w:b w:val="0"/>
        </w:rPr>
      </w:pPr>
      <w:r>
        <w:rPr>
          <w:rFonts w:hint="eastAsia"/>
          <w:b w:val="0"/>
          <w:lang w:val="en-US" w:eastAsia="zh-CN"/>
        </w:rPr>
        <w:t>6</w:t>
      </w:r>
      <w:r>
        <w:rPr>
          <w:rFonts w:hint="default"/>
          <w:b w:val="0"/>
        </w:rPr>
        <w:t>、用户咨询提示</w:t>
      </w:r>
    </w:p>
    <w:p>
      <w:pPr>
        <w:rPr>
          <w:rFonts w:hint="default"/>
          <w:b w:val="0"/>
        </w:rPr>
      </w:pPr>
    </w:p>
    <w:p>
      <w:pPr>
        <w:rPr>
          <w:rFonts w:hint="eastAsia" w:eastAsiaTheme="minorEastAsia"/>
          <w:b w:val="0"/>
          <w:color w:val="C00000"/>
          <w:highlight w:val="none"/>
          <w:lang w:eastAsia="zh-CN"/>
        </w:rPr>
      </w:pPr>
      <w:r>
        <w:rPr>
          <w:rFonts w:hint="eastAsia"/>
          <w:b w:val="0"/>
          <w:color w:val="C00000"/>
          <w:highlight w:val="none"/>
          <w:lang w:eastAsia="zh-CN"/>
        </w:rPr>
        <w:t>具体服务细节请看详情内容。</w:t>
      </w:r>
    </w:p>
    <w:p>
      <w:pPr>
        <w:rPr>
          <w:rFonts w:hint="default"/>
          <w:b w:val="0"/>
        </w:rPr>
      </w:pPr>
    </w:p>
    <w:p>
      <w:pPr>
        <w:rPr>
          <w:rFonts w:hint="default"/>
          <w:b w:val="0"/>
        </w:rPr>
      </w:pPr>
    </w:p>
    <w:p>
      <w:pPr>
        <w:rPr>
          <w:rFonts w:hint="default"/>
          <w:b/>
        </w:rPr>
      </w:pPr>
      <w:r>
        <w:rPr>
          <w:rFonts w:hint="default"/>
          <w:b/>
        </w:rPr>
        <w:t>产品拍摄</w:t>
      </w:r>
    </w:p>
    <w:p>
      <w:pPr>
        <w:rPr>
          <w:rFonts w:hint="default"/>
          <w:b w:val="0"/>
        </w:rPr>
      </w:pPr>
    </w:p>
    <w:p>
      <w:pPr>
        <w:rPr>
          <w:rFonts w:hint="default"/>
          <w:b w:val="0"/>
        </w:rPr>
      </w:pPr>
      <w:r>
        <w:rPr>
          <w:rFonts w:hint="default"/>
          <w:b w:val="0"/>
        </w:rPr>
        <w:t>16年资深的摄影经验，对产品摄影经验丰富。</w:t>
      </w:r>
    </w:p>
    <w:p>
      <w:pPr>
        <w:rPr>
          <w:rFonts w:hint="default"/>
          <w:b w:val="0"/>
        </w:rPr>
      </w:pPr>
    </w:p>
    <w:p>
      <w:pPr>
        <w:rPr>
          <w:rFonts w:hint="default"/>
          <w:b w:val="0"/>
        </w:rPr>
      </w:pPr>
      <w:r>
        <w:rPr>
          <w:rFonts w:hint="default"/>
          <w:b w:val="0"/>
        </w:rPr>
        <w:t>1、根据产品特点及产品所处行业做规划拍摄；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2、抓住产品卖点、功能拍摄；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3、短视频拍摄及制作；</w:t>
      </w:r>
    </w:p>
    <w:p>
      <w:pPr>
        <w:rPr>
          <w:rFonts w:hint="default"/>
          <w:b w:val="0"/>
        </w:rPr>
      </w:pPr>
    </w:p>
    <w:p>
      <w:pPr>
        <w:rPr>
          <w:rFonts w:hint="default"/>
          <w:b/>
        </w:rPr>
      </w:pPr>
      <w:r>
        <w:rPr>
          <w:rFonts w:hint="default"/>
          <w:b/>
        </w:rPr>
        <w:t>PS美工产品制作</w:t>
      </w:r>
    </w:p>
    <w:p>
      <w:pPr>
        <w:rPr>
          <w:rFonts w:hint="default"/>
          <w:b w:val="0"/>
        </w:rPr>
      </w:pPr>
    </w:p>
    <w:p>
      <w:pPr>
        <w:rPr>
          <w:rFonts w:hint="default"/>
          <w:b w:val="0"/>
        </w:rPr>
      </w:pPr>
      <w:r>
        <w:rPr>
          <w:rFonts w:hint="default"/>
          <w:b w:val="0"/>
        </w:rPr>
        <w:t>1、主图制作：每个产品五张主图：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2、详情页制作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根据公司行业特点及产品特性，制定产品详情页包装设计；</w:t>
      </w:r>
    </w:p>
    <w:p>
      <w:pPr>
        <w:rPr>
          <w:rFonts w:hint="default"/>
          <w:b w:val="0"/>
        </w:rPr>
      </w:pPr>
    </w:p>
    <w:p>
      <w:pPr>
        <w:rPr>
          <w:rFonts w:hint="default"/>
          <w:b/>
        </w:rPr>
      </w:pPr>
      <w:r>
        <w:rPr>
          <w:rFonts w:hint="default"/>
          <w:b/>
        </w:rPr>
        <w:t>店铺托管优化</w:t>
      </w:r>
    </w:p>
    <w:p>
      <w:pPr>
        <w:rPr>
          <w:rFonts w:hint="default"/>
          <w:b w:val="0"/>
        </w:rPr>
      </w:pPr>
    </w:p>
    <w:p>
      <w:pPr>
        <w:rPr>
          <w:rFonts w:hint="default"/>
          <w:b w:val="0"/>
        </w:rPr>
      </w:pPr>
      <w:r>
        <w:rPr>
          <w:rFonts w:hint="default"/>
          <w:b w:val="0"/>
        </w:rPr>
        <w:t>1、提供店铺诊断报告及优化计划书；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2、店铺违规信息处理及检测；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3、产品上新，创写标题、完善产品参数，保证5星产品占比80%且无重复内容；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4、产品搭配布局10组；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5、店铺</w:t>
      </w:r>
      <w:r>
        <w:rPr>
          <w:rFonts w:hint="eastAsia"/>
          <w:b w:val="0"/>
        </w:rPr>
        <w:t>星级</w:t>
      </w:r>
      <w:r>
        <w:rPr>
          <w:rFonts w:hint="default"/>
          <w:b w:val="0"/>
        </w:rPr>
        <w:t>优化，保证每月大于4星；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6、店铺综合分数优化，保证每月大于5分；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7、店铺活跃度优化，产品上新、消息监控、店铺更新；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8、针对产品优化，标题关键词排名优化；</w:t>
      </w:r>
    </w:p>
    <w:p>
      <w:pPr>
        <w:rPr>
          <w:rFonts w:hint="eastAsia"/>
          <w:b w:val="0"/>
        </w:rPr>
      </w:pPr>
      <w:r>
        <w:rPr>
          <w:rFonts w:hint="eastAsia"/>
          <w:b w:val="0"/>
        </w:rPr>
        <w:t>9、关键词排名：80-100个关键词排名在爱采购首页，客户可以自己推荐相关关键词。</w:t>
      </w:r>
    </w:p>
    <w:p>
      <w:pPr>
        <w:rPr>
          <w:rFonts w:hint="default"/>
          <w:b w:val="0"/>
        </w:rPr>
      </w:pPr>
      <w:r>
        <w:rPr>
          <w:rFonts w:hint="eastAsia"/>
          <w:b w:val="0"/>
        </w:rPr>
        <w:t>10：每月提供一次流量分析报告，每月提供产品质量分析详情。</w:t>
      </w:r>
    </w:p>
    <w:p>
      <w:pPr>
        <w:rPr>
          <w:rFonts w:hint="default"/>
          <w:b w:val="0"/>
        </w:rPr>
      </w:pPr>
    </w:p>
    <w:p>
      <w:pPr>
        <w:rPr>
          <w:rFonts w:hint="default"/>
          <w:b w:val="0"/>
        </w:rPr>
      </w:pPr>
    </w:p>
    <w:p>
      <w:pPr>
        <w:rPr>
          <w:rFonts w:hint="default"/>
          <w:b w:val="0"/>
        </w:rPr>
      </w:pPr>
    </w:p>
    <w:p>
      <w:pPr>
        <w:rPr>
          <w:rFonts w:hint="default"/>
          <w:b/>
        </w:rPr>
      </w:pPr>
      <w:r>
        <w:rPr>
          <w:rFonts w:hint="default"/>
          <w:b/>
        </w:rPr>
        <w:t>用户功能培训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1、教会用户使用爱采购APP接单；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2、怎样设置APP提醒功能；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3、设置自动回复功能；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4、设置产品内页问答功能；</w:t>
      </w:r>
    </w:p>
    <w:p>
      <w:pPr>
        <w:rPr>
          <w:rFonts w:hint="default"/>
          <w:b w:val="0"/>
        </w:rPr>
      </w:pPr>
      <w:r>
        <w:rPr>
          <w:rFonts w:hint="eastAsia"/>
          <w:b w:val="0"/>
        </w:rPr>
        <w:t>5、后台基础培训，日常发布产品注意事项，线索管理。</w:t>
      </w:r>
    </w:p>
    <w:p>
      <w:pPr>
        <w:rPr>
          <w:rFonts w:hint="default"/>
          <w:b w:val="0"/>
        </w:rPr>
      </w:pPr>
    </w:p>
    <w:p>
      <w:pPr>
        <w:rPr>
          <w:rFonts w:hint="default"/>
          <w:b w:val="0"/>
        </w:rPr>
      </w:pPr>
      <w:r>
        <w:rPr>
          <w:rFonts w:hint="default"/>
          <w:b/>
        </w:rPr>
        <w:t>用户咨询提示</w:t>
      </w:r>
    </w:p>
    <w:p>
      <w:pPr>
        <w:rPr>
          <w:rFonts w:hint="default"/>
          <w:b w:val="0"/>
        </w:rPr>
      </w:pPr>
      <w:r>
        <w:rPr>
          <w:rFonts w:hint="default"/>
          <w:b w:val="0"/>
        </w:rPr>
        <w:t>当有询盘时，卖家有事忘记回复，我们这边会发送到微信群提醒卖家。</w:t>
      </w:r>
    </w:p>
    <w:p>
      <w:pPr>
        <w:rPr>
          <w:rFonts w:hint="default"/>
          <w:b w:val="0"/>
        </w:rPr>
      </w:pPr>
    </w:p>
    <w:sectPr>
      <w:pgSz w:w="11905" w:h="16837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83A219"/>
    <w:multiLevelType w:val="singleLevel"/>
    <w:tmpl w:val="AA83A219"/>
    <w:lvl w:ilvl="0" w:tentative="0">
      <w:start w:val="1"/>
      <w:numFmt w:val="lowerLetter"/>
      <w:suff w:val="nothing"/>
      <w:lvlText w:val="%1、"/>
      <w:lvlJc w:val="left"/>
    </w:lvl>
  </w:abstractNum>
  <w:abstractNum w:abstractNumId="1">
    <w:nsid w:val="2013E334"/>
    <w:multiLevelType w:val="singleLevel"/>
    <w:tmpl w:val="2013E33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51A82F"/>
    <w:multiLevelType w:val="singleLevel"/>
    <w:tmpl w:val="6E51A82F"/>
    <w:lvl w:ilvl="0" w:tentative="0">
      <w:start w:val="1"/>
      <w:numFmt w:val="lowerLetter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jOGM4MGVkYjMwNjdjMTJmOWExODY3YTk3OWJkMWYifQ=="/>
  </w:docVars>
  <w:rsids>
    <w:rsidRoot w:val="00000000"/>
    <w:rsid w:val="06440BB2"/>
    <w:rsid w:val="09FF16F5"/>
    <w:rsid w:val="1AB62E35"/>
    <w:rsid w:val="1D2A1AF6"/>
    <w:rsid w:val="1DC928BA"/>
    <w:rsid w:val="1E71154D"/>
    <w:rsid w:val="20542ED4"/>
    <w:rsid w:val="218A5DED"/>
    <w:rsid w:val="22DF73CD"/>
    <w:rsid w:val="2648423E"/>
    <w:rsid w:val="271A039A"/>
    <w:rsid w:val="2940493E"/>
    <w:rsid w:val="2AAB2DC7"/>
    <w:rsid w:val="2BBF5E5B"/>
    <w:rsid w:val="2EFA10EB"/>
    <w:rsid w:val="32BA12BD"/>
    <w:rsid w:val="35E14BB8"/>
    <w:rsid w:val="35E328D9"/>
    <w:rsid w:val="388A19D1"/>
    <w:rsid w:val="3A9643BE"/>
    <w:rsid w:val="43D17F41"/>
    <w:rsid w:val="592A069B"/>
    <w:rsid w:val="5E745F14"/>
    <w:rsid w:val="696279DD"/>
    <w:rsid w:val="6A2E78BF"/>
    <w:rsid w:val="6C580C23"/>
    <w:rsid w:val="6C691082"/>
    <w:rsid w:val="6D1A412B"/>
    <w:rsid w:val="70217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836</Words>
  <Characters>874</Characters>
  <TotalTime>19</TotalTime>
  <ScaleCrop>false</ScaleCrop>
  <LinksUpToDate>false</LinksUpToDate>
  <CharactersWithSpaces>874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2022-09-17T03:59:00Z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40AA5033682A49BD802F8349EF84E83E</vt:lpwstr>
  </property>
</Properties>
</file>